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我要办理企业基本养老保险关系转出</w:t>
      </w:r>
    </w:p>
    <w:p>
      <w:pPr>
        <w:spacing w:line="580" w:lineRule="exact"/>
        <w:jc w:val="center"/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流程图</w:t>
      </w:r>
    </w:p>
    <w:p/>
    <w:p>
      <w:r>
        <w:pict>
          <v:shape id="_x0000_s1081" o:spid="_x0000_s1081" o:spt="116" type="#_x0000_t116" style="position:absolute;left:0pt;margin-left:133.55pt;margin-top:12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  <w:r>
        <w:pict>
          <v:rect id="_x0000_s1082" o:spid="_x0000_s1082" o:spt="1" style="position:absolute;left:0pt;margin-left:-36.05pt;margin-top:113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  <w:r>
        <w:pict>
          <v:rect id="_x0000_s1086" o:spid="_x0000_s1086" o:spt="1" style="position:absolute;left:0pt;margin-left:275.4pt;margin-top:118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pict>
          <v:shape id="_x0000_s1092" o:spid="_x0000_s1092" o:spt="32" type="#_x0000_t32" style="position:absolute;left:0pt;margin-left:18.65pt;margin-top:39.4pt;height:0pt;width:115.6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091" o:spid="_x0000_s1091" o:spt="32" type="#_x0000_t32" style="position:absolute;left:0pt;flip:y;margin-left:18.65pt;margin-top:8.2pt;height:73.85pt;width:0.05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pict>
          <v:shape id="_x0000_s1089" o:spid="_x0000_s1089" o:spt="32" type="#_x0000_t32" style="position:absolute;left:0pt;margin-left:210.65pt;margin-top:3.6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shape id="_x0000_s1083" o:spid="_x0000_s1083" o:spt="110" type="#_x0000_t110" style="position:absolute;left:0pt;margin-left:130.95pt;margin-top:14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pict>
          <v:shape id="_x0000_s1093" o:spid="_x0000_s1093" o:spt="116" type="#_x0000_t116" style="position:absolute;left:0pt;margin-left:352.05pt;margin-top:5.45pt;height:50.2pt;width:121.0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pict>
          <v:rect id="_x0000_s1084" o:spid="_x0000_s1084" o:spt="1" style="position:absolute;left:0pt;margin-left:73.35pt;margin-top:10.9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</w:p>
    <w:p>
      <w:r>
        <w:pict>
          <v:shape id="_x0000_s1094" o:spid="_x0000_s1094" o:spt="32" type="#_x0000_t32" style="position:absolute;left:0pt;margin-left:290.2pt;margin-top:15.2pt;height:0.1pt;width:62.3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pict>
          <v:rect id="_x0000_s1085" o:spid="_x0000_s1085" o:spt="1" style="position:absolute;left:0pt;margin-left:72.8pt;margin-top:11.75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</w:p>
    <w:p>
      <w:r>
        <w:pict>
          <v:shape id="_x0000_s1090" o:spid="_x0000_s1090" o:spt="32" type="#_x0000_t32" style="position:absolute;left:0pt;flip:x;margin-left:72.65pt;margin-top:0.1pt;height:0pt;width:58.3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pict>
          <v:rect id="_x0000_s1087" o:spid="_x0000_s1087" o:spt="1" style="position:absolute;left:0pt;margin-left:162.65pt;margin-top:1.75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pict>
          <v:shape id="_x0000_s1095" o:spid="_x0000_s1095" o:spt="32" type="#_x0000_t32" style="position:absolute;left:0pt;margin-left:210.65pt;margin-top:1.15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>
      <w:r>
        <w:pict>
          <v:rect id="_x0000_s1097" o:spid="_x0000_s1097" o:spt="1" style="position:absolute;left:0pt;margin-left:153.85pt;margin-top:14.85pt;height:52.4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组织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人社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eastAsia="zh-CN"/>
                    </w:rPr>
                    <w:t>部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企业基本养老保险关系转出（即办）</w:t>
                  </w:r>
                </w:p>
              </w:txbxContent>
            </v:textbox>
          </v:rect>
        </w:pict>
      </w:r>
    </w:p>
    <w:p/>
    <w:p/>
    <w:p/>
    <w:p>
      <w:r>
        <w:pict>
          <v:shape id="_x0000_s1096" o:spid="_x0000_s1096" o:spt="32" type="#_x0000_t32" style="position:absolute;left:0pt;margin-left:210.65pt;margin-top:4.95pt;height:34.05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_x0000_s1088" o:spid="_x0000_s1088" o:spt="116" type="#_x0000_t116" style="position:absolute;left:0pt;margin-left:125.35pt;margin-top:7.7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即时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送达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通知申请人领取（或邮寄至申请人）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bookmarkStart w:id="0" w:name="_GoBack"/>
      <w:bookmarkEnd w:id="0"/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t xml:space="preserve"> </w: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92DFF"/>
    <w:rsid w:val="00155114"/>
    <w:rsid w:val="0035110B"/>
    <w:rsid w:val="005C5ACC"/>
    <w:rsid w:val="00694A22"/>
    <w:rsid w:val="00872425"/>
    <w:rsid w:val="008E0221"/>
    <w:rsid w:val="00905A1F"/>
    <w:rsid w:val="00907669"/>
    <w:rsid w:val="00A8169C"/>
    <w:rsid w:val="00B353E6"/>
    <w:rsid w:val="00C136BD"/>
    <w:rsid w:val="00E2590E"/>
    <w:rsid w:val="08B3404F"/>
    <w:rsid w:val="12532C9A"/>
    <w:rsid w:val="17DE3885"/>
    <w:rsid w:val="1F7A068B"/>
    <w:rsid w:val="20E05B77"/>
    <w:rsid w:val="22806CCC"/>
    <w:rsid w:val="26054213"/>
    <w:rsid w:val="285F7C83"/>
    <w:rsid w:val="28957C99"/>
    <w:rsid w:val="2B3B0E1C"/>
    <w:rsid w:val="2BFA692D"/>
    <w:rsid w:val="2CC4784D"/>
    <w:rsid w:val="38C86BA0"/>
    <w:rsid w:val="41727FA9"/>
    <w:rsid w:val="428717A3"/>
    <w:rsid w:val="44DF7FB5"/>
    <w:rsid w:val="46424E2B"/>
    <w:rsid w:val="4B2717FD"/>
    <w:rsid w:val="4F231960"/>
    <w:rsid w:val="531E17E7"/>
    <w:rsid w:val="53427AF4"/>
    <w:rsid w:val="5D597350"/>
    <w:rsid w:val="63096CB2"/>
    <w:rsid w:val="68BE04EF"/>
    <w:rsid w:val="69D25674"/>
    <w:rsid w:val="6DDD428A"/>
    <w:rsid w:val="75455D94"/>
    <w:rsid w:val="75A355DA"/>
    <w:rsid w:val="7A910A7C"/>
    <w:rsid w:val="7B5C0BA5"/>
    <w:rsid w:val="7E7D4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89"/>
        <o:r id="V:Rule2" type="connector" idref="#_x0000_s1090"/>
        <o:r id="V:Rule3" type="connector" idref="#_x0000_s1091"/>
        <o:r id="V:Rule4" type="connector" idref="#_x0000_s1092"/>
        <o:r id="V:Rule5" type="connector" idref="#_x0000_s1094"/>
        <o:r id="V:Rule6" type="connector" idref="#_x0000_s1095"/>
        <o:r id="V:Rule7" type="connector" idref="#_x0000_s109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1"/>
    <customShpInfo spid="_x0000_s1082"/>
    <customShpInfo spid="_x0000_s1086"/>
    <customShpInfo spid="_x0000_s1092"/>
    <customShpInfo spid="_x0000_s1091"/>
    <customShpInfo spid="_x0000_s1089"/>
    <customShpInfo spid="_x0000_s1083"/>
    <customShpInfo spid="_x0000_s1093"/>
    <customShpInfo spid="_x0000_s1084"/>
    <customShpInfo spid="_x0000_s1094"/>
    <customShpInfo spid="_x0000_s1085"/>
    <customShpInfo spid="_x0000_s1090"/>
    <customShpInfo spid="_x0000_s1087"/>
    <customShpInfo spid="_x0000_s1095"/>
    <customShpInfo spid="_x0000_s1097"/>
    <customShpInfo spid="_x0000_s1096"/>
    <customShpInfo spid="_x0000_s108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</Words>
  <Characters>62</Characters>
  <Lines>1</Lines>
  <Paragraphs>1</Paragraphs>
  <TotalTime>21</TotalTime>
  <ScaleCrop>false</ScaleCrop>
  <LinksUpToDate>false</LinksUpToDate>
  <CharactersWithSpaces>71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我们属于夏天°</cp:lastModifiedBy>
  <dcterms:modified xsi:type="dcterms:W3CDTF">2021-05-19T02:53:51Z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B885CD130F484F41BFAD66CEC39F3549</vt:lpwstr>
  </property>
</Properties>
</file>